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(4-29-2022):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Create introduction video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Create User Guide video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Create Shortcomings video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Create Install video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Create Posters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Create final documentation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Create final presentation</w:t>
      </w:r>
    </w:p>
    <w:p w:rsidR="00000000" w:rsidDel="00000000" w:rsidP="00000000" w:rsidRDefault="00000000" w:rsidRPr="00000000" w14:paraId="00000026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" w:line="298" w:lineRule="auto"/>
        <w:ind w:left="0" w:right="2132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0" w:line="298" w:lineRule="auto"/>
        <w:ind w:left="720" w:right="2132" w:firstLine="0"/>
        <w:jc w:val="left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1ymunWr7d1Baz7jqfhXxMaOkUQ==">AMUW2mXBQadHIAsOK1IKByGzlSea7tDkkMzs1AIQlWoQV5fkOjGdvvTjyf3YMLCbVJzVFeyLD34NeB8cv+qJeUjw34q18rDa/6oMLQsSyv/cw9CbsZ5klao=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